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CC" w:rsidRDefault="007D42CC" w:rsidP="007D42C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D42CC">
        <w:rPr>
          <w:color w:val="000000"/>
          <w:sz w:val="28"/>
          <w:szCs w:val="28"/>
          <w:bdr w:val="none" w:sz="0" w:space="0" w:color="auto" w:frame="1"/>
        </w:rPr>
        <w:t>Уважаемые потребители!</w:t>
      </w:r>
    </w:p>
    <w:p w:rsidR="007D42CC" w:rsidRDefault="007D42CC" w:rsidP="007D42C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7D42CC" w:rsidRPr="007D42CC" w:rsidRDefault="007D42CC" w:rsidP="007D42CC">
      <w:pPr>
        <w:pStyle w:val="a5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bdr w:val="none" w:sz="0" w:space="0" w:color="auto" w:frame="1"/>
        </w:rPr>
      </w:pPr>
      <w:r w:rsidRPr="007D42CC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Информируем о последствиях </w:t>
      </w:r>
      <w:proofErr w:type="spellStart"/>
      <w:r w:rsidRPr="007D42CC">
        <w:rPr>
          <w:b/>
          <w:i/>
          <w:color w:val="000000"/>
          <w:sz w:val="28"/>
          <w:szCs w:val="28"/>
          <w:bdr w:val="none" w:sz="0" w:space="0" w:color="auto" w:frame="1"/>
        </w:rPr>
        <w:t>недопуска</w:t>
      </w:r>
      <w:proofErr w:type="spellEnd"/>
      <w:r w:rsidRPr="007D42CC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к приборам учета потребляемых коммунальных ресурсов!</w:t>
      </w:r>
    </w:p>
    <w:p w:rsidR="007D42CC" w:rsidRPr="007D42CC" w:rsidRDefault="007D42CC" w:rsidP="007D42C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42CC" w:rsidRDefault="007D42CC" w:rsidP="007D42C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</w:t>
      </w:r>
      <w:r w:rsidRPr="007D42CC">
        <w:rPr>
          <w:color w:val="000000"/>
          <w:sz w:val="28"/>
          <w:szCs w:val="28"/>
          <w:bdr w:val="none" w:sz="0" w:space="0" w:color="auto" w:frame="1"/>
        </w:rPr>
        <w:t>остановлением Правительства РФ “О вопросах предоставления коммунальных услуг и содержания общего имущества в многоквартирном доме” от 26.12.2016 г. № 1498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D42CC">
        <w:rPr>
          <w:color w:val="000000"/>
          <w:sz w:val="28"/>
          <w:szCs w:val="28"/>
          <w:bdr w:val="none" w:sz="0" w:space="0" w:color="auto" w:frame="1"/>
        </w:rPr>
        <w:t>внесены изменения в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г. № 354 (далее – Правила).</w:t>
      </w:r>
    </w:p>
    <w:p w:rsidR="007D42CC" w:rsidRPr="007D42CC" w:rsidRDefault="007D42CC" w:rsidP="007D42C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42CC" w:rsidRDefault="007D42CC" w:rsidP="007D42C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D42CC">
        <w:rPr>
          <w:color w:val="000000"/>
          <w:sz w:val="28"/>
          <w:szCs w:val="28"/>
          <w:bdr w:val="none" w:sz="0" w:space="0" w:color="auto" w:frame="1"/>
        </w:rPr>
        <w:t xml:space="preserve">В соответствии с </w:t>
      </w:r>
      <w:proofErr w:type="spellStart"/>
      <w:r w:rsidRPr="007D42CC">
        <w:rPr>
          <w:color w:val="000000"/>
          <w:sz w:val="28"/>
          <w:szCs w:val="28"/>
          <w:bdr w:val="none" w:sz="0" w:space="0" w:color="auto" w:frame="1"/>
        </w:rPr>
        <w:t>пп</w:t>
      </w:r>
      <w:proofErr w:type="spellEnd"/>
      <w:r w:rsidRPr="007D42CC">
        <w:rPr>
          <w:color w:val="000000"/>
          <w:sz w:val="28"/>
          <w:szCs w:val="28"/>
          <w:bdr w:val="none" w:sz="0" w:space="0" w:color="auto" w:frame="1"/>
        </w:rPr>
        <w:t>. “ж” п. 34 Правил потребитель обязан допускать исполнителя в занимаемое жилое помещение или домовладение для снятия показаний индивидуальных, общих (квартирных), комнатных приборов учета,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в заранее согласованное время, но не чаще 1 раза в 3 месяца.</w:t>
      </w:r>
    </w:p>
    <w:p w:rsidR="00393BB2" w:rsidRPr="007D42CC" w:rsidRDefault="00393BB2" w:rsidP="007D42C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42CC" w:rsidRPr="004A5E45" w:rsidRDefault="007D42CC" w:rsidP="004A5E4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 необеспечении потребителем допуска исполнителя </w:t>
      </w:r>
      <w:r w:rsidR="004A5E45" w:rsidRPr="004A5E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Pr="004A5E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представителя исполнителя</w:t>
      </w:r>
      <w:r w:rsidR="004A5E45" w:rsidRPr="004A5E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="004A5E45" w:rsidRPr="004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гарантирующего поставщика </w:t>
      </w:r>
      <w:r w:rsidRPr="004A5E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занимаемое потребителем жилое помещение или домовладение в согласованные дату и время, исполнитель будет вынужден составить акт об отказе в допуске к прибору учета.</w:t>
      </w:r>
      <w:r w:rsidR="004A5E45" w:rsidRPr="004A5E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A5E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Обращаем Ваше внимание, что после составления указанного выше акта об отказе в допуске к прибору учета, передаваемые потребителем показания приборов учета не будут учитываться, а начиная с 1-го числа месяца, в котором такой акт был составлен, расчет платы </w:t>
      </w:r>
      <w:r w:rsidR="00393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коммунальную услугу</w:t>
      </w:r>
      <w:bookmarkStart w:id="0" w:name="_GoBack"/>
      <w:bookmarkEnd w:id="0"/>
      <w:r w:rsidRPr="004A5E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будет производить исходя из рассчитанного среднемесячного о</w:t>
      </w:r>
      <w:r w:rsidR="00393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бъема потребления коммунальной услуги</w:t>
      </w:r>
      <w:r w:rsidRPr="004A5E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определенного по показаниям прибора учета потребителя с применением повышающего коэффициента 1,5, а по истечении 3 расчетных периодов с даты составления такого акта – исходя из утвержденного норматива потребления </w:t>
      </w:r>
      <w:r w:rsidR="00F36139" w:rsidRPr="004A5E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коммунальной услуги</w:t>
      </w:r>
      <w:r w:rsidRPr="004A5E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учетом количества постоянно и временно проживающих в жилом помещении лиц (п. 85(3) Правил).</w:t>
      </w:r>
    </w:p>
    <w:p w:rsidR="00382299" w:rsidRPr="007D42CC" w:rsidRDefault="00382299" w:rsidP="007D42C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42CC" w:rsidRPr="007D42CC" w:rsidRDefault="007D42CC" w:rsidP="007D42C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2CC">
        <w:rPr>
          <w:color w:val="000000"/>
          <w:sz w:val="28"/>
          <w:szCs w:val="28"/>
          <w:bdr w:val="none" w:sz="0" w:space="0" w:color="auto" w:frame="1"/>
        </w:rPr>
        <w:t>Дата и время для обеспечения доступа в жилое помещение или домовладение указывается исполнителем в извещении о проведении проверки, которое направляется потребителю не позднее 14 дней до даты проведения проверки. Если потребитель не может обеспечить допуск исполнителя в занимаемое им жилое помещение или домовладение по причине временного отсутствия в указанные в извещении дату и время, потребитель обязан сообщить исполнителю об этом в срок не позднее 2 дней до даты, указанной в извещении, с указанием иных возможных даты (дат) и времени допуска для проведения проверки, удобных для потребителя. При этом предложенная потребителем дата проверки не может быть ранее 2 дней с даты поступления данного предложения от потребителя, и позднее 3 дней с даты, указанной в извещении исполнителя о проведении проверки.</w:t>
      </w:r>
    </w:p>
    <w:p w:rsidR="007D42CC" w:rsidRPr="007D42CC" w:rsidRDefault="007D42CC" w:rsidP="007D42C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2CC">
        <w:rPr>
          <w:color w:val="000000"/>
          <w:sz w:val="28"/>
          <w:szCs w:val="28"/>
          <w:bdr w:val="none" w:sz="0" w:space="0" w:color="auto" w:frame="1"/>
        </w:rPr>
        <w:t>Если от потребителя не поступит указанное выше сообщение о невозможности обеспечения доступа в занимаемое жилое помещение или домовладение в дату и время, указанные в извещении, согласованными считаются дата и время, указанные в извещении исполнителя.</w:t>
      </w:r>
    </w:p>
    <w:p w:rsidR="004A3E91" w:rsidRPr="007D42CC" w:rsidRDefault="004A3E91" w:rsidP="007D42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3E91" w:rsidRPr="007D42CC" w:rsidSect="007D42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559BB"/>
    <w:multiLevelType w:val="multilevel"/>
    <w:tmpl w:val="4E1C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CC"/>
    <w:rsid w:val="00382299"/>
    <w:rsid w:val="00393BB2"/>
    <w:rsid w:val="004A3E91"/>
    <w:rsid w:val="004A5E45"/>
    <w:rsid w:val="007D42CC"/>
    <w:rsid w:val="00C43C7F"/>
    <w:rsid w:val="00F3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C5F1"/>
  <w15:chartTrackingRefBased/>
  <w15:docId w15:val="{008AB13B-9ADA-4265-9896-FEC74EB5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4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D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2023-08-25T04:39:00Z</cp:lastPrinted>
  <dcterms:created xsi:type="dcterms:W3CDTF">2023-08-23T09:43:00Z</dcterms:created>
  <dcterms:modified xsi:type="dcterms:W3CDTF">2023-08-25T09:02:00Z</dcterms:modified>
</cp:coreProperties>
</file>